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4" w:rsidRDefault="00093FB4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93FB4" w:rsidRPr="00093FB4" w:rsidRDefault="001F437A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5</w:t>
      </w:r>
    </w:p>
    <w:p w:rsidR="00093FB4" w:rsidRPr="00452545" w:rsidRDefault="00093FB4" w:rsidP="00093FB4">
      <w:pPr>
        <w:jc w:val="center"/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  <w:u w:val="single"/>
        </w:rPr>
      </w:pPr>
      <w:r w:rsidRPr="00093FB4">
        <w:rPr>
          <w:rFonts w:ascii="Times New Roman" w:hAnsi="Times New Roman" w:cs="Times New Roman"/>
          <w:b/>
          <w:u w:val="single"/>
        </w:rPr>
        <w:t>Dichiarazione di avvenuto sopralluogo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2F5766" w:rsidRDefault="002F5766" w:rsidP="002F5766">
      <w:pPr>
        <w:spacing w:line="276" w:lineRule="auto"/>
        <w:jc w:val="both"/>
        <w:rPr>
          <w:rFonts w:ascii="Times New Roman" w:hAnsi="Times New Roman"/>
          <w:b/>
        </w:rPr>
      </w:pPr>
      <w:r w:rsidRPr="009B56A5">
        <w:rPr>
          <w:rFonts w:ascii="Times New Roman" w:hAnsi="Times New Roman"/>
          <w:b/>
        </w:rPr>
        <w:t>AFFIDAMENTO DEL SERVIZIO DOPO SCUOLA E DELLA GESTIONE DEL CENTRO DI AGGREGAZIONE GIOVANILE DEL COMUNE DI CARLINO (UD) – CIG: 79856617EC</w:t>
      </w:r>
      <w:r>
        <w:rPr>
          <w:rFonts w:ascii="Times New Roman" w:hAnsi="Times New Roman"/>
          <w:b/>
        </w:rPr>
        <w:t>.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il</w:t>
      </w:r>
      <w:proofErr w:type="gramEnd"/>
      <w:r w:rsidRPr="00452545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23071176"/>
          <w:placeholder>
            <w:docPart w:val="34371A1C51C84795A85E88A501DDBCBF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nato</w:t>
      </w:r>
      <w:proofErr w:type="gramEnd"/>
      <w:r w:rsidRPr="0045254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9453090"/>
          <w:placeholder>
            <w:docPart w:val="82BEEE1CFCFA4103B27D55E72CA60EDD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2993915"/>
          <w:placeholder>
            <w:docPart w:val="CB7851CD800D428D9168F985C83E2FBD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in</w:t>
      </w:r>
      <w:proofErr w:type="gramEnd"/>
      <w:r w:rsidRPr="00452545">
        <w:rPr>
          <w:rFonts w:ascii="Times New Roman" w:hAnsi="Times New Roman" w:cs="Times New Roman"/>
        </w:rPr>
        <w:t xml:space="preserve"> qualità </w:t>
      </w:r>
      <w:r>
        <w:rPr>
          <w:rFonts w:ascii="Times New Roman" w:hAnsi="Times New Roman" w:cs="Times New Roman"/>
        </w:rPr>
        <w:t>di:</w:t>
      </w:r>
      <w:r w:rsidRPr="00452545">
        <w:rPr>
          <w:rFonts w:ascii="Times New Roman" w:hAnsi="Times New Roman" w:cs="Times New Roman"/>
        </w:rPr>
        <w:tab/>
      </w:r>
    </w:p>
    <w:p w:rsidR="00093FB4" w:rsidRDefault="008F0F0C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4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>
        <w:rPr>
          <w:rFonts w:ascii="Times New Roman" w:hAnsi="Times New Roman" w:cs="Times New Roman"/>
        </w:rPr>
        <w:t>titolare</w:t>
      </w:r>
      <w:proofErr w:type="gramEnd"/>
      <w:r w:rsidR="00093FB4">
        <w:rPr>
          <w:rFonts w:ascii="Times New Roman" w:hAnsi="Times New Roman" w:cs="Times New Roman"/>
        </w:rPr>
        <w:t xml:space="preserve"> /</w:t>
      </w:r>
      <w:r w:rsidR="00093FB4" w:rsidRPr="00452545">
        <w:rPr>
          <w:rFonts w:ascii="Times New Roman" w:hAnsi="Times New Roman" w:cs="Times New Roman"/>
        </w:rPr>
        <w:t>legale rappresentante</w:t>
      </w:r>
      <w:bookmarkStart w:id="0" w:name="_GoBack"/>
      <w:bookmarkEnd w:id="0"/>
    </w:p>
    <w:p w:rsidR="00093FB4" w:rsidRPr="00452545" w:rsidRDefault="008F0F0C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63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 w:rsidRPr="00452545">
        <w:rPr>
          <w:rFonts w:ascii="Times New Roman" w:hAnsi="Times New Roman" w:cs="Times New Roman"/>
        </w:rPr>
        <w:t>procuratore</w:t>
      </w:r>
      <w:proofErr w:type="gramEnd"/>
    </w:p>
    <w:p w:rsidR="00093FB4" w:rsidRPr="00452545" w:rsidRDefault="008F0F0C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28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 w:rsidRPr="00452545">
        <w:rPr>
          <w:rFonts w:ascii="Times New Roman" w:hAnsi="Times New Roman" w:cs="Times New Roman"/>
        </w:rPr>
        <w:t>direttore</w:t>
      </w:r>
      <w:proofErr w:type="gramEnd"/>
      <w:r w:rsidR="00093FB4" w:rsidRPr="00452545">
        <w:rPr>
          <w:rFonts w:ascii="Times New Roman" w:hAnsi="Times New Roman" w:cs="Times New Roman"/>
        </w:rPr>
        <w:t xml:space="preserve"> tecnico</w:t>
      </w:r>
    </w:p>
    <w:p w:rsidR="00093FB4" w:rsidRPr="00452545" w:rsidRDefault="008F0F0C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6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 w:rsidRPr="00452545">
        <w:rPr>
          <w:rFonts w:ascii="Times New Roman" w:hAnsi="Times New Roman" w:cs="Times New Roman"/>
        </w:rPr>
        <w:t>soggetto</w:t>
      </w:r>
      <w:proofErr w:type="gramEnd"/>
      <w:r w:rsidR="00093FB4" w:rsidRPr="00452545">
        <w:rPr>
          <w:rFonts w:ascii="Times New Roman" w:hAnsi="Times New Roman" w:cs="Times New Roman"/>
        </w:rPr>
        <w:t xml:space="preserve"> munito di apposita delega allegata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dell’Operatore Economico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2238144"/>
          <w:placeholder>
            <w:docPart w:val="5A2670B79CED4DCC8095AB6E550296AC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con</w:t>
      </w:r>
      <w:proofErr w:type="gramEnd"/>
      <w:r w:rsidRPr="00452545">
        <w:rPr>
          <w:rFonts w:ascii="Times New Roman" w:hAnsi="Times New Roman" w:cs="Times New Roman"/>
        </w:rPr>
        <w:t xml:space="preserve"> sede in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84114698"/>
          <w:placeholder>
            <w:docPart w:val="15247651229D4CDEBE90C887EE52DEC8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codice</w:t>
      </w:r>
      <w:proofErr w:type="gramEnd"/>
      <w:r w:rsidRPr="00452545">
        <w:rPr>
          <w:rFonts w:ascii="Times New Roman" w:hAnsi="Times New Roman" w:cs="Times New Roman"/>
        </w:rPr>
        <w:t xml:space="preserve"> fiscale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749831"/>
          <w:placeholder>
            <w:docPart w:val="F05903CAA268480FA5E67C2BEB65C377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partita</w:t>
      </w:r>
      <w:proofErr w:type="gramEnd"/>
      <w:r w:rsidRPr="00452545">
        <w:rPr>
          <w:rFonts w:ascii="Times New Roman" w:hAnsi="Times New Roman" w:cs="Times New Roman"/>
        </w:rPr>
        <w:t xml:space="preserve"> iva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8540792"/>
          <w:placeholder>
            <w:docPart w:val="A93C02E980D844FA9777219FA0CAA09F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jc w:val="center"/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DICHIARA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di</w:t>
      </w:r>
      <w:proofErr w:type="gramEnd"/>
      <w:r w:rsidRPr="00452545">
        <w:rPr>
          <w:rFonts w:ascii="Times New Roman" w:hAnsi="Times New Roman" w:cs="Times New Roman"/>
        </w:rPr>
        <w:t xml:space="preserve"> aver effettuato in data odierna il sopralluogo presso i locali ove saranno svolti i servizi in oggetto. </w:t>
      </w:r>
    </w:p>
    <w:p w:rsidR="00093FB4" w:rsidRPr="00452545" w:rsidRDefault="008F0F0C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8096849"/>
          <w:placeholder>
            <w:docPart w:val="B6406C867B474458ADAE388AFFD2091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  <w:r w:rsidR="00093FB4">
        <w:rPr>
          <w:rFonts w:ascii="Times New Roman" w:hAnsi="Times New Roman" w:cs="Times New Roman"/>
        </w:rPr>
        <w:t xml:space="preserve"> Lì </w:t>
      </w:r>
      <w:sdt>
        <w:sdtPr>
          <w:rPr>
            <w:rFonts w:ascii="Times New Roman" w:hAnsi="Times New Roman" w:cs="Times New Roman"/>
          </w:rPr>
          <w:id w:val="-170720831"/>
          <w:placeholder>
            <w:docPart w:val="DDD83892308F47E2BFA1D57D1AD477B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589310"/>
          <w:placeholder>
            <w:docPart w:val="97CA10D8A9504E47AA08649FFD1346F3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Si conferma l’avvenuto sopralluogo.</w:t>
      </w:r>
      <w:r w:rsidRPr="00093FB4">
        <w:rPr>
          <w:rFonts w:ascii="Times New Roman" w:hAnsi="Times New Roman" w:cs="Times New Roman"/>
          <w:b/>
        </w:rPr>
        <w:tab/>
      </w:r>
    </w:p>
    <w:p w:rsidR="00093FB4" w:rsidRPr="00093FB4" w:rsidRDefault="00093FB4" w:rsidP="00093FB4">
      <w:pPr>
        <w:rPr>
          <w:rFonts w:ascii="Times New Roman" w:hAnsi="Times New Roman" w:cs="Times New Roman"/>
          <w:u w:val="single"/>
        </w:rPr>
      </w:pPr>
      <w:r w:rsidRPr="00093FB4">
        <w:rPr>
          <w:rFonts w:ascii="Times New Roman" w:hAnsi="Times New Roman" w:cs="Times New Roman"/>
          <w:u w:val="single"/>
        </w:rPr>
        <w:lastRenderedPageBreak/>
        <w:t xml:space="preserve">Per la Stazione Appaltante </w:t>
      </w: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Firma  </w:t>
      </w:r>
      <w:sdt>
        <w:sdtPr>
          <w:rPr>
            <w:rFonts w:ascii="Times New Roman" w:hAnsi="Times New Roman" w:cs="Times New Roman"/>
          </w:rPr>
          <w:id w:val="287714087"/>
          <w:placeholder>
            <w:docPart w:val="76B3746057634813BB7B5FE073868C5D"/>
          </w:placeholder>
          <w:showingPlcHdr/>
        </w:sdtPr>
        <w:sdtEndPr/>
        <w:sdtContent>
          <w:r w:rsidRPr="00064DCE">
            <w:rPr>
              <w:rStyle w:val="Testosegnaposto"/>
            </w:rPr>
            <w:t>Fare</w:t>
          </w:r>
          <w:proofErr w:type="gramEnd"/>
          <w:r w:rsidRPr="00064DCE">
            <w:rPr>
              <w:rStyle w:val="Testosegnaposto"/>
            </w:rPr>
            <w:t xml:space="preserve"> clic qui per immettere testo.</w:t>
          </w:r>
        </w:sdtContent>
      </w:sdt>
    </w:p>
    <w:p w:rsidR="006C00DF" w:rsidRDefault="006C00DF"/>
    <w:sectPr w:rsidR="006C00DF" w:rsidSect="00C04ED1">
      <w:headerReference w:type="default" r:id="rId6"/>
      <w:footerReference w:type="default" r:id="rId7"/>
      <w:pgSz w:w="11906" w:h="16838"/>
      <w:pgMar w:top="1417" w:right="1134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7B" w:rsidRDefault="00BA687B" w:rsidP="00BA687B">
      <w:r>
        <w:separator/>
      </w:r>
    </w:p>
  </w:endnote>
  <w:endnote w:type="continuationSeparator" w:id="0">
    <w:p w:rsidR="00BA687B" w:rsidRDefault="00BA687B" w:rsidP="00B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D1" w:rsidRDefault="00C04ED1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BA687B" w:rsidRDefault="00BA6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7B" w:rsidRDefault="00BA687B" w:rsidP="00BA687B">
      <w:r>
        <w:separator/>
      </w:r>
    </w:p>
  </w:footnote>
  <w:footnote w:type="continuationSeparator" w:id="0">
    <w:p w:rsidR="00BA687B" w:rsidRDefault="00BA687B" w:rsidP="00BA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B" w:rsidRPr="002776EA" w:rsidRDefault="00BA687B" w:rsidP="00BA687B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BA687B" w:rsidRPr="002776EA" w:rsidRDefault="00BA687B" w:rsidP="00BA687B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BA687B" w:rsidRPr="002776EA" w:rsidRDefault="00BA687B" w:rsidP="00BA687B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BA687B" w:rsidRDefault="00BA68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6O/o86pKR0ZDKVTsU6DPrXXUoOdxopgkVhQp+zSurkOobLOOHJFpggXt+BWixBb3lIBb8ObA+tDrOfPMW4r9A==" w:salt="ePusUWTPawOMkUzcU3t9Zg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E"/>
    <w:rsid w:val="00093FB4"/>
    <w:rsid w:val="001F437A"/>
    <w:rsid w:val="002F5766"/>
    <w:rsid w:val="004526DB"/>
    <w:rsid w:val="006C00DF"/>
    <w:rsid w:val="008F0F0C"/>
    <w:rsid w:val="00A9193E"/>
    <w:rsid w:val="00BA687B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6001AA-D253-49E3-91B3-7D5D172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3F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7B"/>
  </w:style>
  <w:style w:type="paragraph" w:styleId="Pidipagina">
    <w:name w:val="footer"/>
    <w:basedOn w:val="Normale"/>
    <w:link w:val="Pidipagina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7B"/>
  </w:style>
  <w:style w:type="character" w:styleId="Testosegnaposto">
    <w:name w:val="Placeholder Text"/>
    <w:basedOn w:val="Carpredefinitoparagrafo"/>
    <w:uiPriority w:val="99"/>
    <w:semiHidden/>
    <w:rsid w:val="00093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71A1C51C84795A85E88A501DDB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74367-07D9-47BB-9BF5-BA51754398AF}"/>
      </w:docPartPr>
      <w:docPartBody>
        <w:p w:rsidR="00ED1274" w:rsidRDefault="00B57CD6" w:rsidP="00B57CD6">
          <w:pPr>
            <w:pStyle w:val="34371A1C51C84795A85E88A501DDBCB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BEEE1CFCFA4103B27D55E72CA60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64EE4-758D-40AB-8659-ABBFB4F2BBE0}"/>
      </w:docPartPr>
      <w:docPartBody>
        <w:p w:rsidR="00ED1274" w:rsidRDefault="00B57CD6" w:rsidP="00B57CD6">
          <w:pPr>
            <w:pStyle w:val="82BEEE1CFCFA4103B27D55E72CA60ED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7851CD800D428D9168F985C83E2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73A33-D8B0-4120-929B-D3E2BEF85860}"/>
      </w:docPartPr>
      <w:docPartBody>
        <w:p w:rsidR="00ED1274" w:rsidRDefault="00B57CD6" w:rsidP="00B57CD6">
          <w:pPr>
            <w:pStyle w:val="CB7851CD800D428D9168F985C83E2FB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2670B79CED4DCC8095AB6E55029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81489-CEC0-4511-A18A-B50D8C755C79}"/>
      </w:docPartPr>
      <w:docPartBody>
        <w:p w:rsidR="00ED1274" w:rsidRDefault="00B57CD6" w:rsidP="00B57CD6">
          <w:pPr>
            <w:pStyle w:val="5A2670B79CED4DCC8095AB6E550296A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47651229D4CDEBE90C887EE52D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7040C-39CB-472F-AE2A-849EB5AFF9DA}"/>
      </w:docPartPr>
      <w:docPartBody>
        <w:p w:rsidR="00ED1274" w:rsidRDefault="00B57CD6" w:rsidP="00B57CD6">
          <w:pPr>
            <w:pStyle w:val="15247651229D4CDEBE90C887EE52DE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5903CAA268480FA5E67C2BEB65C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B2302-B959-4F16-931D-F05D87978009}"/>
      </w:docPartPr>
      <w:docPartBody>
        <w:p w:rsidR="00ED1274" w:rsidRDefault="00B57CD6" w:rsidP="00B57CD6">
          <w:pPr>
            <w:pStyle w:val="F05903CAA268480FA5E67C2BEB65C37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3C02E980D844FA9777219FA0CAA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5828-1B73-4F8E-9100-95FDB92A1EA3}"/>
      </w:docPartPr>
      <w:docPartBody>
        <w:p w:rsidR="00ED1274" w:rsidRDefault="00B57CD6" w:rsidP="00B57CD6">
          <w:pPr>
            <w:pStyle w:val="A93C02E980D844FA9777219FA0CAA09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406C867B474458ADAE388AFFD20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86F67-34B4-4110-83B3-87E54CFB1F9B}"/>
      </w:docPartPr>
      <w:docPartBody>
        <w:p w:rsidR="00ED1274" w:rsidRDefault="00B57CD6" w:rsidP="00B57CD6">
          <w:pPr>
            <w:pStyle w:val="B6406C867B474458ADAE388AFFD2091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D83892308F47E2BFA1D57D1AD47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1668B-4CDA-4878-B3B6-E53E4AB13215}"/>
      </w:docPartPr>
      <w:docPartBody>
        <w:p w:rsidR="00ED1274" w:rsidRDefault="00B57CD6" w:rsidP="00B57CD6">
          <w:pPr>
            <w:pStyle w:val="DDD83892308F47E2BFA1D57D1AD477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A10D8A9504E47AA08649FFD134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D2001-96D7-427A-BC95-8759AE576802}"/>
      </w:docPartPr>
      <w:docPartBody>
        <w:p w:rsidR="00ED1274" w:rsidRDefault="00B57CD6" w:rsidP="00B57CD6">
          <w:pPr>
            <w:pStyle w:val="97CA10D8A9504E47AA08649FFD1346F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3746057634813BB7B5FE073868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2D268-3607-4C40-A3E4-DED190E99EF9}"/>
      </w:docPartPr>
      <w:docPartBody>
        <w:p w:rsidR="00ED1274" w:rsidRDefault="00B57CD6" w:rsidP="00B57CD6">
          <w:pPr>
            <w:pStyle w:val="76B3746057634813BB7B5FE073868C5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9"/>
    <w:rsid w:val="00B57CD6"/>
    <w:rsid w:val="00ED1274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FB566E54804E1299B988656841E8B1">
    <w:name w:val="82FB566E54804E1299B988656841E8B1"/>
    <w:rsid w:val="00F74DA9"/>
  </w:style>
  <w:style w:type="character" w:styleId="Testosegnaposto">
    <w:name w:val="Placeholder Text"/>
    <w:basedOn w:val="Carpredefinitoparagrafo"/>
    <w:uiPriority w:val="99"/>
    <w:semiHidden/>
    <w:rsid w:val="00B57CD6"/>
    <w:rPr>
      <w:color w:val="808080"/>
    </w:rPr>
  </w:style>
  <w:style w:type="paragraph" w:customStyle="1" w:styleId="34371A1C51C84795A85E88A501DDBCBF">
    <w:name w:val="34371A1C51C84795A85E88A501DDBCB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82BEEE1CFCFA4103B27D55E72CA60EDD">
    <w:name w:val="82BEEE1CFCFA4103B27D55E72CA60ED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CB7851CD800D428D9168F985C83E2FBD">
    <w:name w:val="CB7851CD800D428D9168F985C83E2FB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5A2670B79CED4DCC8095AB6E550296AC">
    <w:name w:val="5A2670B79CED4DCC8095AB6E550296AC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15247651229D4CDEBE90C887EE52DEC8">
    <w:name w:val="15247651229D4CDEBE90C887EE52DEC8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F05903CAA268480FA5E67C2BEB65C377">
    <w:name w:val="F05903CAA268480FA5E67C2BEB65C377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A93C02E980D844FA9777219FA0CAA09F">
    <w:name w:val="A93C02E980D844FA9777219FA0CAA09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B6406C867B474458ADAE388AFFD20911">
    <w:name w:val="B6406C867B474458ADAE388AFFD2091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DDD83892308F47E2BFA1D57D1AD477B1">
    <w:name w:val="DDD83892308F47E2BFA1D57D1AD477B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97CA10D8A9504E47AA08649FFD1346F3">
    <w:name w:val="97CA10D8A9504E47AA08649FFD1346F3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76B3746057634813BB7B5FE073868C5D">
    <w:name w:val="76B3746057634813BB7B5FE073868C5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>HP Inc.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Federica Facchinetti</cp:lastModifiedBy>
  <cp:revision>8</cp:revision>
  <dcterms:created xsi:type="dcterms:W3CDTF">2019-06-27T13:03:00Z</dcterms:created>
  <dcterms:modified xsi:type="dcterms:W3CDTF">2019-07-30T15:24:00Z</dcterms:modified>
</cp:coreProperties>
</file>